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43E415" w14:textId="77777777" w:rsidR="00876030" w:rsidRPr="00876030" w:rsidRDefault="00876030" w:rsidP="00876030">
      <w:pPr>
        <w:jc w:val="both"/>
        <w:rPr>
          <w:rFonts w:ascii="Calibri" w:hAnsi="Calibri" w:cs="Calibri"/>
          <w:b/>
          <w:bCs/>
        </w:rPr>
      </w:pPr>
      <w:r w:rsidRPr="00876030">
        <w:rPr>
          <w:rFonts w:ascii="Calibri" w:hAnsi="Calibri" w:cs="Calibri"/>
          <w:b/>
          <w:bCs/>
        </w:rPr>
        <w:t>FAQ - Compliance no Erasto Gaertner</w:t>
      </w:r>
    </w:p>
    <w:p w14:paraId="5491DACF" w14:textId="77777777" w:rsidR="00876030" w:rsidRPr="00876030" w:rsidRDefault="00876030" w:rsidP="00876030">
      <w:pPr>
        <w:jc w:val="both"/>
        <w:rPr>
          <w:rFonts w:ascii="Calibri" w:hAnsi="Calibri" w:cs="Calibri"/>
          <w:b/>
          <w:bCs/>
        </w:rPr>
      </w:pPr>
      <w:r w:rsidRPr="00876030">
        <w:rPr>
          <w:rFonts w:ascii="Calibri" w:hAnsi="Calibri" w:cs="Calibri"/>
          <w:b/>
          <w:bCs/>
        </w:rPr>
        <w:t>1. O que é o programa de Compliance no Erasto Gaertner?</w:t>
      </w:r>
    </w:p>
    <w:p w14:paraId="7A8427AA" w14:textId="77777777" w:rsidR="00876030" w:rsidRPr="00876030" w:rsidRDefault="00876030" w:rsidP="00876030">
      <w:p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</w:rPr>
        <w:t>O programa de </w:t>
      </w:r>
      <w:r w:rsidRPr="00876030">
        <w:rPr>
          <w:rFonts w:ascii="Calibri" w:hAnsi="Calibri" w:cs="Calibri"/>
          <w:b/>
          <w:bCs/>
        </w:rPr>
        <w:t>Compliance</w:t>
      </w:r>
      <w:r w:rsidRPr="00876030">
        <w:rPr>
          <w:rFonts w:ascii="Calibri" w:hAnsi="Calibri" w:cs="Calibri"/>
        </w:rPr>
        <w:t> no Erasto Gaertner visa garantir que todas as nossas atividades sejam realizadas de acordo com as leis, regulamentos e os mais altos padrões éticos. Ele está focado em promover a integridade, a transparência e a responsabilidade em todas as áreas da instituição, desde a prestação de serviços de saúde até a gestão de recursos.</w:t>
      </w:r>
    </w:p>
    <w:p w14:paraId="3AF29740" w14:textId="77777777" w:rsidR="00876030" w:rsidRPr="00876030" w:rsidRDefault="00876030" w:rsidP="00876030">
      <w:pPr>
        <w:jc w:val="both"/>
        <w:rPr>
          <w:rFonts w:ascii="Calibri" w:hAnsi="Calibri" w:cs="Calibri"/>
          <w:b/>
          <w:bCs/>
        </w:rPr>
      </w:pPr>
      <w:r w:rsidRPr="00876030">
        <w:rPr>
          <w:rFonts w:ascii="Calibri" w:hAnsi="Calibri" w:cs="Calibri"/>
          <w:b/>
          <w:bCs/>
        </w:rPr>
        <w:t>2. Qual a importância do programa de Compliance?</w:t>
      </w:r>
    </w:p>
    <w:p w14:paraId="07A13AB6" w14:textId="77777777" w:rsidR="00876030" w:rsidRPr="00876030" w:rsidRDefault="00876030" w:rsidP="00876030">
      <w:p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</w:rPr>
        <w:t>O programa de Compliance é fundamental para garantir que o Erasto Gaertner opere de maneira ética e em conformidade com as leis e regulamentos vigentes. Ele ajuda a proteger a instituição de riscos legais e financeiros, melhora a imagem institucional e cria um ambiente de trabalho seguro, onde os colaboradores e pacientes podem confiar no comprometimento da instituição com práticas honestas e transparentes.</w:t>
      </w:r>
    </w:p>
    <w:p w14:paraId="4F55FE08" w14:textId="77777777" w:rsidR="00876030" w:rsidRPr="00876030" w:rsidRDefault="00876030" w:rsidP="00876030">
      <w:pPr>
        <w:jc w:val="both"/>
        <w:rPr>
          <w:rFonts w:ascii="Calibri" w:hAnsi="Calibri" w:cs="Calibri"/>
          <w:b/>
          <w:bCs/>
        </w:rPr>
      </w:pPr>
      <w:r w:rsidRPr="00876030">
        <w:rPr>
          <w:rFonts w:ascii="Calibri" w:hAnsi="Calibri" w:cs="Calibri"/>
          <w:b/>
          <w:bCs/>
        </w:rPr>
        <w:t>3. Quem é responsável pelo programa de Compliance?</w:t>
      </w:r>
    </w:p>
    <w:p w14:paraId="30FF4F4D" w14:textId="77777777" w:rsidR="00876030" w:rsidRPr="00876030" w:rsidRDefault="00876030" w:rsidP="00876030">
      <w:p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</w:rPr>
        <w:t>A responsabilidade pelo Compliance é compartilhada por todos no Erasto Gaertner. Desde a alta direção até os colaboradores de todas as áreas, todos têm um papel importante em garantir que as normas e práticas de Compliance sejam seguidas. A equipe de Compliance é responsável por coordenar, monitorar e auditar as atividades relacionadas ao programa.</w:t>
      </w:r>
    </w:p>
    <w:p w14:paraId="4D920102" w14:textId="77777777" w:rsidR="00876030" w:rsidRPr="00876030" w:rsidRDefault="00876030" w:rsidP="00876030">
      <w:pPr>
        <w:jc w:val="both"/>
        <w:rPr>
          <w:rFonts w:ascii="Calibri" w:hAnsi="Calibri" w:cs="Calibri"/>
          <w:b/>
          <w:bCs/>
        </w:rPr>
      </w:pPr>
      <w:r w:rsidRPr="00876030">
        <w:rPr>
          <w:rFonts w:ascii="Calibri" w:hAnsi="Calibri" w:cs="Calibri"/>
          <w:b/>
          <w:bCs/>
        </w:rPr>
        <w:t>4. Quais são os principais componentes do programa de Compliance?</w:t>
      </w:r>
    </w:p>
    <w:p w14:paraId="753D80DE" w14:textId="77777777" w:rsidR="00876030" w:rsidRPr="00876030" w:rsidRDefault="00876030" w:rsidP="00876030">
      <w:p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</w:rPr>
        <w:t>O programa de Compliance do Erasto Gaertner é composto por:</w:t>
      </w:r>
    </w:p>
    <w:p w14:paraId="5385A801" w14:textId="77777777" w:rsidR="00876030" w:rsidRPr="00876030" w:rsidRDefault="00876030" w:rsidP="00876030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  <w:b/>
          <w:bCs/>
        </w:rPr>
        <w:t>Código de Ética e Conduta</w:t>
      </w:r>
      <w:r w:rsidRPr="00876030">
        <w:rPr>
          <w:rFonts w:ascii="Calibri" w:hAnsi="Calibri" w:cs="Calibri"/>
        </w:rPr>
        <w:t>: Estabelece as normas de comportamento ético para todos os colaboradores.</w:t>
      </w:r>
    </w:p>
    <w:p w14:paraId="498B02CF" w14:textId="77777777" w:rsidR="00876030" w:rsidRPr="00876030" w:rsidRDefault="00876030" w:rsidP="00876030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  <w:b/>
          <w:bCs/>
        </w:rPr>
        <w:t>Manual de Compliance e Políticas de Compliance</w:t>
      </w:r>
      <w:r w:rsidRPr="00876030">
        <w:rPr>
          <w:rFonts w:ascii="Calibri" w:hAnsi="Calibri" w:cs="Calibri"/>
        </w:rPr>
        <w:t>: Guias detalhados que definem as regras e práticas a serem seguidas.</w:t>
      </w:r>
    </w:p>
    <w:p w14:paraId="74F78DDF" w14:textId="77777777" w:rsidR="00876030" w:rsidRPr="00876030" w:rsidRDefault="00876030" w:rsidP="00876030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  <w:b/>
          <w:bCs/>
        </w:rPr>
        <w:t>Treinamentos regulares</w:t>
      </w:r>
      <w:r w:rsidRPr="00876030">
        <w:rPr>
          <w:rFonts w:ascii="Calibri" w:hAnsi="Calibri" w:cs="Calibri"/>
        </w:rPr>
        <w:t>: Capacitações para garantir que todos compreendam e apliquem as normas de Compliance.</w:t>
      </w:r>
    </w:p>
    <w:p w14:paraId="580A9993" w14:textId="77777777" w:rsidR="00876030" w:rsidRPr="00876030" w:rsidRDefault="00876030" w:rsidP="00876030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  <w:b/>
          <w:bCs/>
        </w:rPr>
        <w:t>Canal de Denúncias</w:t>
      </w:r>
      <w:r w:rsidRPr="00876030">
        <w:rPr>
          <w:rFonts w:ascii="Calibri" w:hAnsi="Calibri" w:cs="Calibri"/>
        </w:rPr>
        <w:t>: Canal confidencial e anônimo para reportar irregularidades.</w:t>
      </w:r>
    </w:p>
    <w:p w14:paraId="29B27618" w14:textId="77777777" w:rsidR="00876030" w:rsidRPr="00876030" w:rsidRDefault="00876030" w:rsidP="00876030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  <w:b/>
          <w:bCs/>
        </w:rPr>
        <w:t>Auditoria e Monitoramento</w:t>
      </w:r>
      <w:r w:rsidRPr="00876030">
        <w:rPr>
          <w:rFonts w:ascii="Calibri" w:hAnsi="Calibri" w:cs="Calibri"/>
        </w:rPr>
        <w:t>: Processos de auditoria interna e externa para avaliar a conformidade.</w:t>
      </w:r>
    </w:p>
    <w:p w14:paraId="3E693A74" w14:textId="77777777" w:rsidR="00876030" w:rsidRPr="00876030" w:rsidRDefault="00876030" w:rsidP="00876030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  <w:b/>
          <w:bCs/>
        </w:rPr>
        <w:t>Gestão de Riscos</w:t>
      </w:r>
      <w:r w:rsidRPr="00876030">
        <w:rPr>
          <w:rFonts w:ascii="Calibri" w:hAnsi="Calibri" w:cs="Calibri"/>
        </w:rPr>
        <w:t>: Identificação e mitigação de riscos para garantir a conformidade regulatória.</w:t>
      </w:r>
    </w:p>
    <w:p w14:paraId="65F455C5" w14:textId="77777777" w:rsidR="00876030" w:rsidRPr="00876030" w:rsidRDefault="00876030" w:rsidP="00876030">
      <w:pPr>
        <w:jc w:val="both"/>
        <w:rPr>
          <w:rFonts w:ascii="Calibri" w:hAnsi="Calibri" w:cs="Calibri"/>
          <w:b/>
          <w:bCs/>
        </w:rPr>
      </w:pPr>
      <w:r w:rsidRPr="00876030">
        <w:rPr>
          <w:rFonts w:ascii="Calibri" w:hAnsi="Calibri" w:cs="Calibri"/>
          <w:b/>
          <w:bCs/>
        </w:rPr>
        <w:t>5. O que é o Código de Ética e Conduta?</w:t>
      </w:r>
    </w:p>
    <w:p w14:paraId="698B5A67" w14:textId="77777777" w:rsidR="00876030" w:rsidRPr="00876030" w:rsidRDefault="00876030" w:rsidP="00876030">
      <w:p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</w:rPr>
        <w:lastRenderedPageBreak/>
        <w:t>O </w:t>
      </w:r>
      <w:r w:rsidRPr="00876030">
        <w:rPr>
          <w:rFonts w:ascii="Calibri" w:hAnsi="Calibri" w:cs="Calibri"/>
          <w:b/>
          <w:bCs/>
        </w:rPr>
        <w:t>Código de Ética e Conduta</w:t>
      </w:r>
      <w:r w:rsidRPr="00876030">
        <w:rPr>
          <w:rFonts w:ascii="Calibri" w:hAnsi="Calibri" w:cs="Calibri"/>
        </w:rPr>
        <w:t> do Erasto Gaertner estabelece as normas e princípios que todos os colaboradores devem seguir para garantir um comportamento ético e responsável. Ele é revisado periodicamente para refletir as mudanças legislativas e sociais. Este código é essencial para manter um ambiente de trabalho íntegro e alinhado com os valores da instituição.</w:t>
      </w:r>
    </w:p>
    <w:p w14:paraId="22181A94" w14:textId="77777777" w:rsidR="00876030" w:rsidRPr="00876030" w:rsidRDefault="00876030" w:rsidP="00876030">
      <w:pPr>
        <w:jc w:val="both"/>
        <w:rPr>
          <w:rFonts w:ascii="Calibri" w:hAnsi="Calibri" w:cs="Calibri"/>
          <w:b/>
          <w:bCs/>
        </w:rPr>
      </w:pPr>
      <w:r w:rsidRPr="00876030">
        <w:rPr>
          <w:rFonts w:ascii="Calibri" w:hAnsi="Calibri" w:cs="Calibri"/>
          <w:b/>
          <w:bCs/>
        </w:rPr>
        <w:t>6. O que é o Manual de Compliance?</w:t>
      </w:r>
    </w:p>
    <w:p w14:paraId="11C06E98" w14:textId="77777777" w:rsidR="00876030" w:rsidRPr="00876030" w:rsidRDefault="00876030" w:rsidP="00876030">
      <w:p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</w:rPr>
        <w:t>O </w:t>
      </w:r>
      <w:r w:rsidRPr="00876030">
        <w:rPr>
          <w:rFonts w:ascii="Calibri" w:hAnsi="Calibri" w:cs="Calibri"/>
          <w:b/>
          <w:bCs/>
        </w:rPr>
        <w:t>Manual de Compliance</w:t>
      </w:r>
      <w:r w:rsidRPr="00876030">
        <w:rPr>
          <w:rFonts w:ascii="Calibri" w:hAnsi="Calibri" w:cs="Calibri"/>
        </w:rPr>
        <w:t> é um documento que detalha as políticas, normas e práticas que orientam o programa de Compliance na instituição. Ele ajuda a esclarecer como aplicar as regras de Compliance no dia a dia e garante que todos os colaboradores e parceiros saibam como agir de acordo com os princípios de ética e legalidade.</w:t>
      </w:r>
    </w:p>
    <w:p w14:paraId="1E5F73FE" w14:textId="77777777" w:rsidR="00876030" w:rsidRPr="00876030" w:rsidRDefault="00876030" w:rsidP="00876030">
      <w:pPr>
        <w:jc w:val="both"/>
        <w:rPr>
          <w:rFonts w:ascii="Calibri" w:hAnsi="Calibri" w:cs="Calibri"/>
          <w:b/>
          <w:bCs/>
        </w:rPr>
      </w:pPr>
      <w:r w:rsidRPr="00876030">
        <w:rPr>
          <w:rFonts w:ascii="Calibri" w:hAnsi="Calibri" w:cs="Calibri"/>
          <w:b/>
          <w:bCs/>
        </w:rPr>
        <w:t>7. O que é o Canal de Denúncias?</w:t>
      </w:r>
    </w:p>
    <w:p w14:paraId="4EF1A8A5" w14:textId="77777777" w:rsidR="00876030" w:rsidRPr="00876030" w:rsidRDefault="00876030" w:rsidP="00876030">
      <w:p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</w:rPr>
        <w:t>O </w:t>
      </w:r>
      <w:r w:rsidRPr="00876030">
        <w:rPr>
          <w:rFonts w:ascii="Calibri" w:hAnsi="Calibri" w:cs="Calibri"/>
          <w:b/>
          <w:bCs/>
        </w:rPr>
        <w:t>Canal de Denúncias</w:t>
      </w:r>
      <w:r w:rsidRPr="00876030">
        <w:rPr>
          <w:rFonts w:ascii="Calibri" w:hAnsi="Calibri" w:cs="Calibri"/>
        </w:rPr>
        <w:t> é uma ferramenta confidencial e segura para que qualquer pessoa, seja colaborador, paciente ou parceiro, possa reportar práticas inadequadas ou ilegais sem medo de retaliação. O canal garante o sigilo do denunciante e trata todas as denúncias com a máxima seriedade, investigando as situações de forma rigorosa.</w:t>
      </w:r>
    </w:p>
    <w:p w14:paraId="27DFA5D3" w14:textId="77777777" w:rsidR="00876030" w:rsidRPr="00876030" w:rsidRDefault="00876030" w:rsidP="00876030">
      <w:pPr>
        <w:jc w:val="both"/>
        <w:rPr>
          <w:rFonts w:ascii="Calibri" w:hAnsi="Calibri" w:cs="Calibri"/>
          <w:b/>
          <w:bCs/>
        </w:rPr>
      </w:pPr>
      <w:r w:rsidRPr="00876030">
        <w:rPr>
          <w:rFonts w:ascii="Calibri" w:hAnsi="Calibri" w:cs="Calibri"/>
          <w:b/>
          <w:bCs/>
        </w:rPr>
        <w:t>8. Como posso denunciar uma irregularidade?</w:t>
      </w:r>
    </w:p>
    <w:p w14:paraId="49E94800" w14:textId="77777777" w:rsidR="00876030" w:rsidRPr="00876030" w:rsidRDefault="00876030" w:rsidP="00876030">
      <w:p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</w:rPr>
        <w:t>Você pode fazer uma denúncia através do </w:t>
      </w:r>
      <w:r w:rsidRPr="00876030">
        <w:rPr>
          <w:rFonts w:ascii="Calibri" w:hAnsi="Calibri" w:cs="Calibri"/>
          <w:b/>
          <w:bCs/>
        </w:rPr>
        <w:t>Canal de Denúncias</w:t>
      </w:r>
      <w:r w:rsidRPr="00876030">
        <w:rPr>
          <w:rFonts w:ascii="Calibri" w:hAnsi="Calibri" w:cs="Calibri"/>
        </w:rPr>
        <w:t>, disponível de forma anônima e confidencial. Basta acessar o link para o canal em nosso site e preencher o formulário com as informações sobre a situação que deseja reportar. Lembre-se: o Canal de Denúncias garante total sigilo e proteção ao denunciante.</w:t>
      </w:r>
    </w:p>
    <w:p w14:paraId="157BF242" w14:textId="77777777" w:rsidR="00876030" w:rsidRPr="00876030" w:rsidRDefault="00876030" w:rsidP="00876030">
      <w:pPr>
        <w:jc w:val="both"/>
        <w:rPr>
          <w:rFonts w:ascii="Calibri" w:hAnsi="Calibri" w:cs="Calibri"/>
          <w:b/>
          <w:bCs/>
        </w:rPr>
      </w:pPr>
      <w:r w:rsidRPr="00876030">
        <w:rPr>
          <w:rFonts w:ascii="Calibri" w:hAnsi="Calibri" w:cs="Calibri"/>
          <w:b/>
          <w:bCs/>
        </w:rPr>
        <w:t xml:space="preserve">9. Quais tipos de situações podem ser </w:t>
      </w:r>
      <w:proofErr w:type="gramStart"/>
      <w:r w:rsidRPr="00876030">
        <w:rPr>
          <w:rFonts w:ascii="Calibri" w:hAnsi="Calibri" w:cs="Calibri"/>
          <w:b/>
          <w:bCs/>
        </w:rPr>
        <w:t>denunciadas</w:t>
      </w:r>
      <w:proofErr w:type="gramEnd"/>
      <w:r w:rsidRPr="00876030">
        <w:rPr>
          <w:rFonts w:ascii="Calibri" w:hAnsi="Calibri" w:cs="Calibri"/>
          <w:b/>
          <w:bCs/>
        </w:rPr>
        <w:t>?</w:t>
      </w:r>
    </w:p>
    <w:p w14:paraId="4F0981AD" w14:textId="77777777" w:rsidR="00876030" w:rsidRPr="00876030" w:rsidRDefault="00876030" w:rsidP="00876030">
      <w:p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</w:rPr>
        <w:t>O </w:t>
      </w:r>
      <w:r w:rsidRPr="00876030">
        <w:rPr>
          <w:rFonts w:ascii="Calibri" w:hAnsi="Calibri" w:cs="Calibri"/>
          <w:b/>
          <w:bCs/>
        </w:rPr>
        <w:t>Canal de Denúncias</w:t>
      </w:r>
      <w:r w:rsidRPr="00876030">
        <w:rPr>
          <w:rFonts w:ascii="Calibri" w:hAnsi="Calibri" w:cs="Calibri"/>
        </w:rPr>
        <w:t> pode ser utilizado para relatar práticas como:</w:t>
      </w:r>
    </w:p>
    <w:p w14:paraId="3AC0B06D" w14:textId="77777777" w:rsidR="00876030" w:rsidRPr="00876030" w:rsidRDefault="00876030" w:rsidP="00876030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</w:rPr>
        <w:t>Fraude ou corrupção.</w:t>
      </w:r>
    </w:p>
    <w:p w14:paraId="0D3D12A1" w14:textId="77777777" w:rsidR="00876030" w:rsidRPr="00876030" w:rsidRDefault="00876030" w:rsidP="00876030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</w:rPr>
        <w:t>Violação de normas legais ou regulamentares.</w:t>
      </w:r>
    </w:p>
    <w:p w14:paraId="7B005379" w14:textId="77777777" w:rsidR="00876030" w:rsidRPr="00876030" w:rsidRDefault="00876030" w:rsidP="00876030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</w:rPr>
        <w:t>Abuso de poder ou discriminação.</w:t>
      </w:r>
    </w:p>
    <w:p w14:paraId="568F3082" w14:textId="77777777" w:rsidR="00876030" w:rsidRPr="00876030" w:rsidRDefault="00876030" w:rsidP="00876030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</w:rPr>
        <w:t>Desrespeito ao Código de Ética e Conduta da instituição.</w:t>
      </w:r>
    </w:p>
    <w:p w14:paraId="4E44C644" w14:textId="77777777" w:rsidR="00876030" w:rsidRPr="00876030" w:rsidRDefault="00876030" w:rsidP="00876030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</w:rPr>
        <w:t>Qualquer outro tipo de comportamento antiético ou ilegal.</w:t>
      </w:r>
    </w:p>
    <w:p w14:paraId="3F76ECC7" w14:textId="77777777" w:rsidR="00876030" w:rsidRPr="00876030" w:rsidRDefault="00876030" w:rsidP="00876030">
      <w:pPr>
        <w:jc w:val="both"/>
        <w:rPr>
          <w:rFonts w:ascii="Calibri" w:hAnsi="Calibri" w:cs="Calibri"/>
          <w:b/>
          <w:bCs/>
        </w:rPr>
      </w:pPr>
      <w:r w:rsidRPr="00876030">
        <w:rPr>
          <w:rFonts w:ascii="Calibri" w:hAnsi="Calibri" w:cs="Calibri"/>
          <w:b/>
          <w:bCs/>
        </w:rPr>
        <w:t>10. O que acontece após uma denúncia ser feita?</w:t>
      </w:r>
    </w:p>
    <w:p w14:paraId="50667279" w14:textId="77777777" w:rsidR="00876030" w:rsidRPr="00876030" w:rsidRDefault="00876030" w:rsidP="00876030">
      <w:p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</w:rPr>
        <w:t>Após a denúncia, a equipe responsável por Compliance realiza uma investigação rigorosa, com o devido sigilo e imparcialidade. Caso a denúncia seja confirmada, medidas corretivas serão tomadas para garantir a conformidade com as normas da instituição. Os denunciantes serão informados sobre os resultados, quando necessário.</w:t>
      </w:r>
    </w:p>
    <w:p w14:paraId="0542602E" w14:textId="77777777" w:rsidR="00876030" w:rsidRPr="00876030" w:rsidRDefault="00876030" w:rsidP="00876030">
      <w:pPr>
        <w:jc w:val="both"/>
        <w:rPr>
          <w:rFonts w:ascii="Calibri" w:hAnsi="Calibri" w:cs="Calibri"/>
          <w:b/>
          <w:bCs/>
        </w:rPr>
      </w:pPr>
      <w:r w:rsidRPr="00876030">
        <w:rPr>
          <w:rFonts w:ascii="Calibri" w:hAnsi="Calibri" w:cs="Calibri"/>
          <w:b/>
          <w:bCs/>
        </w:rPr>
        <w:t>11. O Erasto Gaertner oferece treinamentos sobre Compliance?</w:t>
      </w:r>
    </w:p>
    <w:p w14:paraId="5E707E7B" w14:textId="77777777" w:rsidR="00876030" w:rsidRPr="00876030" w:rsidRDefault="00876030" w:rsidP="00876030">
      <w:p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</w:rPr>
        <w:lastRenderedPageBreak/>
        <w:t>Sim! O Erasto Gaertner oferece </w:t>
      </w:r>
      <w:r w:rsidRPr="00876030">
        <w:rPr>
          <w:rFonts w:ascii="Calibri" w:hAnsi="Calibri" w:cs="Calibri"/>
          <w:b/>
          <w:bCs/>
        </w:rPr>
        <w:t>treinamentos regulares</w:t>
      </w:r>
      <w:r w:rsidRPr="00876030">
        <w:rPr>
          <w:rFonts w:ascii="Calibri" w:hAnsi="Calibri" w:cs="Calibri"/>
        </w:rPr>
        <w:t> para todos os colaboradores. Os treinamentos abordam temas como prevenção à corrupção, proteção de dados pessoais (LGPD), compliance tributário, boas práticas na prestação de serviços de saúde e muito mais. O objetivo é garantir que todos os colaboradores estejam cientes das normas e saibam como aplicá-las em suas atividades diárias.</w:t>
      </w:r>
    </w:p>
    <w:p w14:paraId="1CB11040" w14:textId="77777777" w:rsidR="00876030" w:rsidRPr="00876030" w:rsidRDefault="00876030" w:rsidP="00876030">
      <w:pPr>
        <w:jc w:val="both"/>
        <w:rPr>
          <w:rFonts w:ascii="Calibri" w:hAnsi="Calibri" w:cs="Calibri"/>
          <w:b/>
          <w:bCs/>
        </w:rPr>
      </w:pPr>
      <w:r w:rsidRPr="00876030">
        <w:rPr>
          <w:rFonts w:ascii="Calibri" w:hAnsi="Calibri" w:cs="Calibri"/>
          <w:b/>
          <w:bCs/>
        </w:rPr>
        <w:t>12. Como o Erasto Gaertner monitora o cumprimento do programa de Compliance?</w:t>
      </w:r>
    </w:p>
    <w:p w14:paraId="4FC91960" w14:textId="77777777" w:rsidR="00876030" w:rsidRPr="00876030" w:rsidRDefault="00876030" w:rsidP="00876030">
      <w:p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</w:rPr>
        <w:t>O cumprimento do programa de Compliance é monitorado por meio de auditorias internas e externas periódicas. A equipe de Compliance realiza a avaliação contínua das atividades da instituição, identifica possíveis desvios e propõe ações corretivas, quando necessário. Isso garante que todos os processos estejam em conformidade com as normas e regulamentos vigentes.</w:t>
      </w:r>
    </w:p>
    <w:p w14:paraId="70DF6591" w14:textId="77777777" w:rsidR="00876030" w:rsidRPr="00876030" w:rsidRDefault="00876030" w:rsidP="00876030">
      <w:pPr>
        <w:jc w:val="both"/>
        <w:rPr>
          <w:rFonts w:ascii="Calibri" w:hAnsi="Calibri" w:cs="Calibri"/>
          <w:b/>
          <w:bCs/>
        </w:rPr>
      </w:pPr>
      <w:r w:rsidRPr="00876030">
        <w:rPr>
          <w:rFonts w:ascii="Calibri" w:hAnsi="Calibri" w:cs="Calibri"/>
          <w:b/>
          <w:bCs/>
        </w:rPr>
        <w:t>13. Como o programa de Compliance protege os dados pessoais dos pacientes?</w:t>
      </w:r>
    </w:p>
    <w:p w14:paraId="454868E2" w14:textId="77777777" w:rsidR="00876030" w:rsidRPr="00876030" w:rsidRDefault="00876030" w:rsidP="00876030">
      <w:p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</w:rPr>
        <w:t>O programa de Compliance no Erasto Gaertner está em total conformidade com a </w:t>
      </w:r>
      <w:r w:rsidRPr="00876030">
        <w:rPr>
          <w:rFonts w:ascii="Calibri" w:hAnsi="Calibri" w:cs="Calibri"/>
          <w:b/>
          <w:bCs/>
        </w:rPr>
        <w:t>Lei Geral de Proteção de Dados Pessoais (LGPD)</w:t>
      </w:r>
      <w:r w:rsidRPr="00876030">
        <w:rPr>
          <w:rFonts w:ascii="Calibri" w:hAnsi="Calibri" w:cs="Calibri"/>
        </w:rPr>
        <w:t>. Garantimos que os dados pessoais dos pacientes sejam tratados com segurança, respeitando a privacidade e a confidencialidade das informações. A proteção de dados é uma prioridade, e todas as nossas práticas estão alinhadas com a legislação vigente.</w:t>
      </w:r>
    </w:p>
    <w:p w14:paraId="05EC6DA9" w14:textId="77777777" w:rsidR="00876030" w:rsidRPr="00876030" w:rsidRDefault="00876030" w:rsidP="00876030">
      <w:pPr>
        <w:jc w:val="both"/>
        <w:rPr>
          <w:rFonts w:ascii="Calibri" w:hAnsi="Calibri" w:cs="Calibri"/>
          <w:b/>
          <w:bCs/>
        </w:rPr>
      </w:pPr>
      <w:r w:rsidRPr="00876030">
        <w:rPr>
          <w:rFonts w:ascii="Calibri" w:hAnsi="Calibri" w:cs="Calibri"/>
          <w:b/>
          <w:bCs/>
        </w:rPr>
        <w:t>14. Qual o papel de cada colaborador no programa de Compliance?</w:t>
      </w:r>
    </w:p>
    <w:p w14:paraId="5A37B1C7" w14:textId="77777777" w:rsidR="00876030" w:rsidRPr="00876030" w:rsidRDefault="00876030" w:rsidP="00876030">
      <w:pPr>
        <w:jc w:val="both"/>
        <w:rPr>
          <w:rFonts w:ascii="Calibri" w:hAnsi="Calibri" w:cs="Calibri"/>
        </w:rPr>
      </w:pPr>
      <w:r w:rsidRPr="00876030">
        <w:rPr>
          <w:rFonts w:ascii="Calibri" w:hAnsi="Calibri" w:cs="Calibri"/>
        </w:rPr>
        <w:t>Cada colaborador tem um papel importante na aplicação do programa de Compliance. Todos devem seguir o </w:t>
      </w:r>
      <w:r w:rsidRPr="00876030">
        <w:rPr>
          <w:rFonts w:ascii="Calibri" w:hAnsi="Calibri" w:cs="Calibri"/>
          <w:b/>
          <w:bCs/>
        </w:rPr>
        <w:t>Código de Ética e Conduta</w:t>
      </w:r>
      <w:r w:rsidRPr="00876030">
        <w:rPr>
          <w:rFonts w:ascii="Calibri" w:hAnsi="Calibri" w:cs="Calibri"/>
        </w:rPr>
        <w:t>, participar dos treinamentos, adotar boas práticas e utilizar os canais de comunicação para relatar irregularidades, se necessário. O sucesso do programa depende do compromisso de todos com os princípios éticos da instituição.</w:t>
      </w:r>
    </w:p>
    <w:p w14:paraId="4C09DF23" w14:textId="77777777" w:rsidR="00E83307" w:rsidRDefault="00E83307"/>
    <w:sectPr w:rsidR="00E833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53EA0"/>
    <w:multiLevelType w:val="multilevel"/>
    <w:tmpl w:val="8C040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553EB4"/>
    <w:multiLevelType w:val="multilevel"/>
    <w:tmpl w:val="70EC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13814365">
    <w:abstractNumId w:val="0"/>
  </w:num>
  <w:num w:numId="2" w16cid:durableId="2051107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030"/>
    <w:rsid w:val="0083617F"/>
    <w:rsid w:val="00876030"/>
    <w:rsid w:val="00900C2F"/>
    <w:rsid w:val="00E8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387AE"/>
  <w15:chartTrackingRefBased/>
  <w15:docId w15:val="{EAD57AD1-786F-4D4A-9537-B97E167F1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6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76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6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76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76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76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76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76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76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76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76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76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7603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7603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7603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7603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7603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7603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76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76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76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76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76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7603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7603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7603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76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7603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760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09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935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Zaleski Alves de Queiroz</dc:creator>
  <cp:keywords/>
  <dc:description/>
  <cp:lastModifiedBy>Camila Zaleski Alves de Queiroz</cp:lastModifiedBy>
  <cp:revision>1</cp:revision>
  <dcterms:created xsi:type="dcterms:W3CDTF">2024-11-29T18:11:00Z</dcterms:created>
  <dcterms:modified xsi:type="dcterms:W3CDTF">2024-11-29T18:11:00Z</dcterms:modified>
</cp:coreProperties>
</file>